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0049" w14:textId="466ADDF0" w:rsidR="00482723" w:rsidRPr="00482723" w:rsidRDefault="00482723" w:rsidP="000E1936">
      <w:pPr>
        <w:pStyle w:val="ConsPlusTitle"/>
        <w:spacing w:line="360" w:lineRule="auto"/>
        <w:ind w:firstLine="993"/>
        <w:jc w:val="both"/>
        <w:rPr>
          <w:rFonts w:ascii="Times New Roman" w:hAnsi="Times New Roman" w:cs="Times New Roman"/>
          <w:b w:val="0"/>
          <w:sz w:val="28"/>
        </w:rPr>
      </w:pPr>
      <w:r w:rsidRPr="00482723">
        <w:rPr>
          <w:rFonts w:ascii="Times New Roman" w:hAnsi="Times New Roman"/>
          <w:b w:val="0"/>
          <w:sz w:val="28"/>
          <w:szCs w:val="24"/>
        </w:rPr>
        <w:t>Все профессии, на которые ГБПОУ ЗКА осуществляет прием учащихся на 202</w:t>
      </w:r>
      <w:r w:rsidR="00807E0A">
        <w:rPr>
          <w:rFonts w:ascii="Times New Roman" w:hAnsi="Times New Roman"/>
          <w:b w:val="0"/>
          <w:sz w:val="28"/>
          <w:szCs w:val="24"/>
        </w:rPr>
        <w:t>5</w:t>
      </w:r>
      <w:r w:rsidRPr="00482723">
        <w:rPr>
          <w:rFonts w:ascii="Times New Roman" w:hAnsi="Times New Roman"/>
          <w:b w:val="0"/>
          <w:sz w:val="28"/>
          <w:szCs w:val="24"/>
        </w:rPr>
        <w:t>-202</w:t>
      </w:r>
      <w:r w:rsidR="00807E0A">
        <w:rPr>
          <w:rFonts w:ascii="Times New Roman" w:hAnsi="Times New Roman"/>
          <w:b w:val="0"/>
          <w:sz w:val="28"/>
          <w:szCs w:val="24"/>
        </w:rPr>
        <w:t>6</w:t>
      </w:r>
      <w:r w:rsidRPr="00482723">
        <w:rPr>
          <w:rFonts w:ascii="Times New Roman" w:hAnsi="Times New Roman"/>
          <w:b w:val="0"/>
          <w:sz w:val="28"/>
          <w:szCs w:val="24"/>
        </w:rPr>
        <w:t xml:space="preserve"> учебный год входят в </w:t>
      </w:r>
      <w:r w:rsidRPr="00807E0A">
        <w:rPr>
          <w:rFonts w:ascii="Times New Roman" w:hAnsi="Times New Roman"/>
          <w:b w:val="0"/>
          <w:sz w:val="28"/>
          <w:szCs w:val="24"/>
        </w:rPr>
        <w:t>перечень с</w:t>
      </w:r>
      <w:r w:rsidRPr="00482723">
        <w:rPr>
          <w:rFonts w:ascii="Times New Roman" w:hAnsi="Times New Roman" w:cs="Times New Roman"/>
          <w:b w:val="0"/>
          <w:sz w:val="28"/>
        </w:rPr>
        <w:t>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утвержденного соответствующим постановлением Правительства Российской Федерации от 14 августа 2013 г. N 697.</w:t>
      </w:r>
    </w:p>
    <w:p w14:paraId="3EBEC650" w14:textId="77777777" w:rsidR="00A34D3F" w:rsidRDefault="00A34D3F"/>
    <w:sectPr w:rsidR="00A3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23"/>
    <w:rsid w:val="000E1936"/>
    <w:rsid w:val="00482723"/>
    <w:rsid w:val="005A3CDD"/>
    <w:rsid w:val="00807E0A"/>
    <w:rsid w:val="00A3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0502"/>
  <w15:chartTrackingRefBased/>
  <w15:docId w15:val="{9D972F38-4374-451A-AD93-67736211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2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gbpoy_zka</dc:creator>
  <cp:keywords/>
  <dc:description/>
  <cp:lastModifiedBy>ЗКА ГБПОУ</cp:lastModifiedBy>
  <cp:revision>3</cp:revision>
  <dcterms:created xsi:type="dcterms:W3CDTF">2021-06-22T09:50:00Z</dcterms:created>
  <dcterms:modified xsi:type="dcterms:W3CDTF">2025-02-20T06:11:00Z</dcterms:modified>
</cp:coreProperties>
</file>